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36F2" w:rsidRPr="003473F9" w:rsidRDefault="00DD36F2">
      <w:pPr>
        <w:rPr>
          <w:lang w:val="en-US"/>
        </w:rPr>
      </w:pPr>
      <w:r w:rsidRPr="003473F9">
        <w:rPr>
          <w:lang w:val="en-US"/>
        </w:rPr>
        <w:t xml:space="preserve"> </w:t>
      </w:r>
      <w:r w:rsidRPr="003473F9">
        <w:rPr>
          <w:lang w:val="en-US"/>
        </w:rPr>
        <w:tab/>
      </w:r>
      <w:r w:rsidRPr="003473F9">
        <w:rPr>
          <w:lang w:val="en-US"/>
        </w:rPr>
        <w:tab/>
      </w:r>
      <w:r w:rsidRPr="003473F9">
        <w:rPr>
          <w:lang w:val="en-US"/>
        </w:rPr>
        <w:tab/>
      </w:r>
      <w:r w:rsidR="006B7FDF" w:rsidRPr="003473F9">
        <w:rPr>
          <w:lang w:val="en-US"/>
        </w:rPr>
        <w:tab/>
      </w:r>
      <w:r w:rsidR="006B7FDF" w:rsidRPr="003473F9">
        <w:rPr>
          <w:lang w:val="en-US"/>
        </w:rPr>
        <w:tab/>
      </w:r>
      <w:r w:rsidR="006B7FDF" w:rsidRPr="003473F9">
        <w:rPr>
          <w:lang w:val="en-US"/>
        </w:rPr>
        <w:tab/>
      </w:r>
      <w:r w:rsidR="006B7FDF" w:rsidRPr="003473F9">
        <w:rPr>
          <w:lang w:val="en-US"/>
        </w:rPr>
        <w:tab/>
      </w:r>
      <w:r w:rsidR="006B7FDF" w:rsidRPr="003473F9">
        <w:rPr>
          <w:lang w:val="en-US"/>
        </w:rPr>
        <w:tab/>
      </w:r>
      <w:r>
        <w:rPr>
          <w:noProof/>
        </w:rPr>
        <w:drawing>
          <wp:inline distT="0" distB="0" distL="0" distR="0">
            <wp:extent cx="2966720" cy="987272"/>
            <wp:effectExtent l="0" t="0" r="0" b="381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370" cy="99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FDF" w:rsidRPr="003473F9" w:rsidRDefault="006B7FDF">
      <w:pPr>
        <w:rPr>
          <w:lang w:val="en-US"/>
        </w:rPr>
      </w:pPr>
    </w:p>
    <w:p w:rsidR="006B7FDF" w:rsidRPr="003473F9" w:rsidRDefault="006B7FDF">
      <w:pPr>
        <w:rPr>
          <w:lang w:val="en-US"/>
        </w:rPr>
      </w:pPr>
    </w:p>
    <w:p w:rsidR="006B7FDF" w:rsidRPr="003473F9" w:rsidRDefault="006B7FDF">
      <w:pPr>
        <w:rPr>
          <w:lang w:val="en-US"/>
        </w:rPr>
      </w:pPr>
    </w:p>
    <w:p w:rsidR="006B7FDF" w:rsidRPr="003473F9" w:rsidRDefault="006B7FDF">
      <w:pPr>
        <w:rPr>
          <w:lang w:val="en-US"/>
        </w:rPr>
      </w:pPr>
    </w:p>
    <w:p w:rsidR="006B7FDF" w:rsidRPr="003473F9" w:rsidRDefault="006B7FDF">
      <w:pPr>
        <w:rPr>
          <w:lang w:val="en-US"/>
        </w:rPr>
      </w:pPr>
    </w:p>
    <w:p w:rsidR="00DD36F2" w:rsidRPr="003473F9" w:rsidRDefault="00DD36F2">
      <w:pPr>
        <w:rPr>
          <w:lang w:val="en-US"/>
        </w:rPr>
      </w:pPr>
    </w:p>
    <w:p w:rsidR="00F011DD" w:rsidRDefault="00F011DD" w:rsidP="00F011DD">
      <w:pPr>
        <w:spacing w:after="150"/>
        <w:jc w:val="both"/>
        <w:rPr>
          <w:rFonts w:ascii="Arial" w:eastAsia="Times New Roman" w:hAnsi="Arial" w:cs="Arial"/>
          <w:color w:val="115C9B"/>
          <w:sz w:val="21"/>
          <w:szCs w:val="21"/>
          <w:lang w:val="en-US" w:eastAsia="fr-FR"/>
        </w:rPr>
      </w:pPr>
    </w:p>
    <w:p w:rsidR="00C00976" w:rsidRPr="002A589D" w:rsidRDefault="00F011DD" w:rsidP="00F011DD">
      <w:pPr>
        <w:spacing w:after="150"/>
        <w:jc w:val="both"/>
        <w:rPr>
          <w:rFonts w:ascii="Arial" w:eastAsia="Times New Roman" w:hAnsi="Arial" w:cs="Arial"/>
          <w:color w:val="115C9B"/>
          <w:lang w:val="en-US" w:eastAsia="fr-FR"/>
        </w:rPr>
      </w:pPr>
      <w:r w:rsidRPr="002A589D">
        <w:rPr>
          <w:rFonts w:ascii="Arial" w:eastAsia="Times New Roman" w:hAnsi="Arial" w:cs="Arial"/>
          <w:color w:val="115C9B"/>
          <w:lang w:val="en-US" w:eastAsia="fr-FR"/>
        </w:rPr>
        <w:t>SCHALLER AUTOMATION is</w:t>
      </w:r>
      <w:r w:rsidR="00C00976" w:rsidRPr="002A589D">
        <w:rPr>
          <w:rFonts w:ascii="Arial" w:eastAsia="Times New Roman" w:hAnsi="Arial" w:cs="Arial"/>
          <w:color w:val="115C9B"/>
          <w:lang w:val="en-US" w:eastAsia="fr-FR"/>
        </w:rPr>
        <w:t xml:space="preserve"> </w:t>
      </w:r>
      <w:r w:rsidR="0014790A" w:rsidRPr="002A589D">
        <w:rPr>
          <w:rFonts w:ascii="Arial" w:eastAsia="Times New Roman" w:hAnsi="Arial" w:cs="Arial"/>
          <w:color w:val="115C9B"/>
          <w:lang w:val="en-US" w:eastAsia="fr-FR"/>
        </w:rPr>
        <w:t xml:space="preserve">the specialist for </w:t>
      </w:r>
      <w:r w:rsidRPr="002A589D">
        <w:rPr>
          <w:rFonts w:ascii="Arial" w:eastAsia="Times New Roman" w:hAnsi="Arial" w:cs="Arial"/>
          <w:color w:val="115C9B"/>
          <w:lang w:val="en-US" w:eastAsia="fr-FR"/>
        </w:rPr>
        <w:t>oil mist</w:t>
      </w:r>
      <w:r w:rsidR="00895845" w:rsidRPr="002A589D">
        <w:rPr>
          <w:rFonts w:ascii="Arial" w:eastAsia="Times New Roman" w:hAnsi="Arial" w:cs="Arial"/>
          <w:color w:val="115C9B"/>
          <w:lang w:val="en-US" w:eastAsia="fr-FR"/>
        </w:rPr>
        <w:t xml:space="preserve"> </w:t>
      </w:r>
      <w:r w:rsidRPr="002A589D">
        <w:rPr>
          <w:rFonts w:ascii="Arial" w:eastAsia="Times New Roman" w:hAnsi="Arial" w:cs="Arial"/>
          <w:color w:val="115C9B"/>
          <w:lang w:val="en-US" w:eastAsia="fr-FR"/>
        </w:rPr>
        <w:t>detectors</w:t>
      </w:r>
      <w:r w:rsidR="005B7134" w:rsidRPr="002A589D">
        <w:rPr>
          <w:rFonts w:ascii="Arial" w:eastAsia="Times New Roman" w:hAnsi="Arial" w:cs="Arial"/>
          <w:color w:val="115C9B"/>
          <w:lang w:val="en-US" w:eastAsia="fr-FR"/>
        </w:rPr>
        <w:t xml:space="preserve"> and protection systems for diesel and dual fuel engines</w:t>
      </w:r>
      <w:r w:rsidR="006B7FDF" w:rsidRPr="002A589D">
        <w:rPr>
          <w:rFonts w:ascii="Arial" w:eastAsia="Times New Roman" w:hAnsi="Arial" w:cs="Arial"/>
          <w:color w:val="115C9B"/>
          <w:lang w:val="en-US" w:eastAsia="fr-FR"/>
        </w:rPr>
        <w:t xml:space="preserve">.     </w:t>
      </w:r>
      <w:r w:rsidR="005B7134" w:rsidRPr="002A589D">
        <w:rPr>
          <w:rFonts w:ascii="Arial" w:eastAsia="Times New Roman" w:hAnsi="Arial" w:cs="Arial"/>
          <w:color w:val="115C9B"/>
          <w:lang w:val="en-US" w:eastAsia="fr-FR"/>
        </w:rPr>
        <w:t xml:space="preserve">                                                           </w:t>
      </w:r>
    </w:p>
    <w:p w:rsidR="00F011DD" w:rsidRPr="002A589D" w:rsidRDefault="00F011DD" w:rsidP="00F011DD">
      <w:pPr>
        <w:spacing w:after="150"/>
        <w:jc w:val="both"/>
        <w:rPr>
          <w:rFonts w:ascii="Arial" w:eastAsia="Times New Roman" w:hAnsi="Arial" w:cs="Arial"/>
          <w:color w:val="115C9B"/>
          <w:lang w:val="en-US" w:eastAsia="fr-FR"/>
        </w:rPr>
      </w:pPr>
      <w:r w:rsidRPr="002A589D">
        <w:rPr>
          <w:rFonts w:ascii="Arial" w:eastAsia="Times New Roman" w:hAnsi="Arial" w:cs="Arial"/>
          <w:color w:val="115C9B"/>
          <w:lang w:val="en-US" w:eastAsia="fr-FR"/>
        </w:rPr>
        <w:br/>
        <w:t>We can answer all your requests, both commercial and technical.</w:t>
      </w:r>
    </w:p>
    <w:p w:rsidR="00F011DD" w:rsidRPr="002A589D" w:rsidRDefault="00F011DD" w:rsidP="00F011DD">
      <w:pPr>
        <w:spacing w:after="150"/>
        <w:jc w:val="both"/>
        <w:rPr>
          <w:rFonts w:ascii="Arial" w:eastAsia="Times New Roman" w:hAnsi="Arial" w:cs="Arial"/>
          <w:color w:val="115C9B"/>
          <w:lang w:val="en-US" w:eastAsia="fr-FR"/>
        </w:rPr>
      </w:pPr>
      <w:r w:rsidRPr="002A589D">
        <w:rPr>
          <w:rFonts w:ascii="Arial" w:eastAsia="Times New Roman" w:hAnsi="Arial" w:cs="Arial"/>
          <w:color w:val="115C9B"/>
          <w:lang w:val="en-US" w:eastAsia="fr-FR"/>
        </w:rPr>
        <w:t>We ensure: </w:t>
      </w:r>
    </w:p>
    <w:p w:rsidR="00F011DD" w:rsidRPr="002A589D" w:rsidRDefault="00F011DD" w:rsidP="00F011DD">
      <w:pPr>
        <w:spacing w:after="150"/>
        <w:jc w:val="both"/>
        <w:rPr>
          <w:rFonts w:ascii="Arial" w:eastAsia="Times New Roman" w:hAnsi="Arial" w:cs="Arial"/>
          <w:color w:val="115C9B"/>
          <w:lang w:val="en-US" w:eastAsia="fr-FR"/>
        </w:rPr>
      </w:pPr>
      <w:r w:rsidRPr="002A589D">
        <w:rPr>
          <w:rFonts w:ascii="Arial" w:eastAsia="Times New Roman" w:hAnsi="Arial" w:cs="Arial"/>
          <w:color w:val="115C9B"/>
          <w:lang w:val="en-US" w:eastAsia="fr-FR"/>
        </w:rPr>
        <w:t xml:space="preserve">• the supply of </w:t>
      </w:r>
      <w:r w:rsidR="003473F9" w:rsidRPr="002A589D">
        <w:rPr>
          <w:rFonts w:ascii="Arial" w:eastAsia="Times New Roman" w:hAnsi="Arial" w:cs="Arial"/>
          <w:color w:val="115C9B"/>
          <w:lang w:val="en-US" w:eastAsia="fr-FR"/>
        </w:rPr>
        <w:t>Oil Mist Detector</w:t>
      </w:r>
      <w:r w:rsidRPr="002A589D">
        <w:rPr>
          <w:rFonts w:ascii="Arial" w:eastAsia="Times New Roman" w:hAnsi="Arial" w:cs="Arial"/>
          <w:color w:val="115C9B"/>
          <w:lang w:val="en-US" w:eastAsia="fr-FR"/>
        </w:rPr>
        <w:t xml:space="preserve"> VN 115/116/215 – 87plus, VN2020, VN301plus</w:t>
      </w:r>
    </w:p>
    <w:p w:rsidR="00F011DD" w:rsidRPr="002A589D" w:rsidRDefault="00F011DD" w:rsidP="00F011DD">
      <w:pPr>
        <w:spacing w:after="150"/>
        <w:jc w:val="both"/>
        <w:rPr>
          <w:rFonts w:ascii="Arial" w:eastAsia="Times New Roman" w:hAnsi="Arial" w:cs="Arial"/>
          <w:color w:val="115C9B"/>
          <w:lang w:val="en-US" w:eastAsia="fr-FR"/>
        </w:rPr>
      </w:pPr>
      <w:r w:rsidRPr="002A589D">
        <w:rPr>
          <w:rFonts w:ascii="Arial" w:eastAsia="Times New Roman" w:hAnsi="Arial" w:cs="Arial"/>
          <w:color w:val="115C9B"/>
          <w:lang w:val="en-US" w:eastAsia="fr-FR"/>
        </w:rPr>
        <w:t xml:space="preserve">• the supply </w:t>
      </w:r>
      <w:r w:rsidR="003473F9" w:rsidRPr="002A589D">
        <w:rPr>
          <w:rFonts w:ascii="Arial" w:eastAsia="Times New Roman" w:hAnsi="Arial" w:cs="Arial"/>
          <w:color w:val="115C9B"/>
          <w:lang w:val="en-US" w:eastAsia="fr-FR"/>
        </w:rPr>
        <w:t xml:space="preserve">of </w:t>
      </w:r>
      <w:r w:rsidRPr="002A589D">
        <w:rPr>
          <w:rFonts w:ascii="Arial" w:eastAsia="Times New Roman" w:hAnsi="Arial" w:cs="Arial"/>
          <w:color w:val="115C9B"/>
          <w:lang w:val="en-US" w:eastAsia="fr-FR"/>
        </w:rPr>
        <w:t>SCHALLER AUTOMATION spare parts</w:t>
      </w:r>
    </w:p>
    <w:p w:rsidR="00F011DD" w:rsidRPr="002A589D" w:rsidRDefault="00F011DD" w:rsidP="00F011DD">
      <w:pPr>
        <w:spacing w:after="150"/>
        <w:jc w:val="both"/>
        <w:rPr>
          <w:rFonts w:ascii="Arial" w:eastAsia="Times New Roman" w:hAnsi="Arial" w:cs="Arial"/>
          <w:color w:val="115C9B"/>
          <w:lang w:val="en-US" w:eastAsia="fr-FR"/>
        </w:rPr>
      </w:pPr>
      <w:r w:rsidRPr="002A589D">
        <w:rPr>
          <w:rFonts w:ascii="Arial" w:eastAsia="Times New Roman" w:hAnsi="Arial" w:cs="Arial"/>
          <w:color w:val="115C9B"/>
          <w:lang w:val="en-US" w:eastAsia="fr-FR"/>
        </w:rPr>
        <w:t xml:space="preserve">• </w:t>
      </w:r>
      <w:r w:rsidR="003473F9" w:rsidRPr="002A589D">
        <w:rPr>
          <w:rFonts w:ascii="Arial" w:eastAsia="Times New Roman" w:hAnsi="Arial" w:cs="Arial"/>
          <w:color w:val="115C9B"/>
          <w:lang w:val="en-US" w:eastAsia="fr-FR"/>
        </w:rPr>
        <w:t xml:space="preserve">the </w:t>
      </w:r>
      <w:r w:rsidRPr="002A589D">
        <w:rPr>
          <w:rFonts w:ascii="Arial" w:eastAsia="Times New Roman" w:hAnsi="Arial" w:cs="Arial"/>
          <w:color w:val="115C9B"/>
          <w:lang w:val="en-US" w:eastAsia="fr-FR"/>
        </w:rPr>
        <w:t xml:space="preserve">visit </w:t>
      </w:r>
      <w:r w:rsidR="003473F9" w:rsidRPr="002A589D">
        <w:rPr>
          <w:rFonts w:ascii="Arial" w:eastAsia="Times New Roman" w:hAnsi="Arial" w:cs="Arial"/>
          <w:color w:val="115C9B"/>
          <w:lang w:val="en-US" w:eastAsia="fr-FR"/>
        </w:rPr>
        <w:t xml:space="preserve">of </w:t>
      </w:r>
      <w:r w:rsidRPr="002A589D">
        <w:rPr>
          <w:rFonts w:ascii="Arial" w:eastAsia="Times New Roman" w:hAnsi="Arial" w:cs="Arial"/>
          <w:color w:val="115C9B"/>
          <w:lang w:val="en-US" w:eastAsia="fr-FR"/>
        </w:rPr>
        <w:t>detectors on-site or in our workshop</w:t>
      </w:r>
    </w:p>
    <w:p w:rsidR="00F011DD" w:rsidRPr="002A589D" w:rsidRDefault="00F011DD" w:rsidP="00F011DD">
      <w:pPr>
        <w:spacing w:after="150"/>
        <w:jc w:val="both"/>
        <w:rPr>
          <w:rFonts w:ascii="Arial" w:eastAsia="Times New Roman" w:hAnsi="Arial" w:cs="Arial"/>
          <w:color w:val="115C9B"/>
          <w:lang w:val="en-US" w:eastAsia="fr-FR"/>
        </w:rPr>
      </w:pPr>
      <w:r w:rsidRPr="002A589D">
        <w:rPr>
          <w:rFonts w:ascii="Arial" w:eastAsia="Times New Roman" w:hAnsi="Arial" w:cs="Arial"/>
          <w:color w:val="115C9B"/>
          <w:lang w:val="en-US" w:eastAsia="fr-FR"/>
        </w:rPr>
        <w:t xml:space="preserve">• The study, </w:t>
      </w:r>
      <w:r w:rsidR="003473F9" w:rsidRPr="002A589D">
        <w:rPr>
          <w:rFonts w:ascii="Arial" w:eastAsia="Times New Roman" w:hAnsi="Arial" w:cs="Arial"/>
          <w:color w:val="115C9B"/>
          <w:lang w:val="en-US" w:eastAsia="fr-FR"/>
        </w:rPr>
        <w:t>installation</w:t>
      </w:r>
      <w:r w:rsidR="00492E34" w:rsidRPr="002A589D">
        <w:rPr>
          <w:rFonts w:ascii="Arial" w:eastAsia="Times New Roman" w:hAnsi="Arial" w:cs="Arial"/>
          <w:color w:val="115C9B"/>
          <w:lang w:val="en-US" w:eastAsia="fr-FR"/>
        </w:rPr>
        <w:t>,</w:t>
      </w:r>
      <w:r w:rsidRPr="002A589D">
        <w:rPr>
          <w:rFonts w:ascii="Arial" w:eastAsia="Times New Roman" w:hAnsi="Arial" w:cs="Arial"/>
          <w:color w:val="115C9B"/>
          <w:lang w:val="en-US" w:eastAsia="fr-FR"/>
        </w:rPr>
        <w:t xml:space="preserve"> commissioning of new </w:t>
      </w:r>
      <w:r w:rsidR="003473F9" w:rsidRPr="002A589D">
        <w:rPr>
          <w:rFonts w:ascii="Arial" w:eastAsia="Times New Roman" w:hAnsi="Arial" w:cs="Arial"/>
          <w:color w:val="115C9B"/>
          <w:lang w:val="en-US" w:eastAsia="fr-FR"/>
        </w:rPr>
        <w:t>systems</w:t>
      </w:r>
      <w:r w:rsidRPr="002A589D">
        <w:rPr>
          <w:rFonts w:ascii="Arial" w:eastAsia="Times New Roman" w:hAnsi="Arial" w:cs="Arial"/>
          <w:color w:val="115C9B"/>
          <w:lang w:val="en-US" w:eastAsia="fr-FR"/>
        </w:rPr>
        <w:t xml:space="preserve"> and connections to process</w:t>
      </w:r>
    </w:p>
    <w:p w:rsidR="00F011DD" w:rsidRPr="002A589D" w:rsidRDefault="00F011DD" w:rsidP="00F011DD">
      <w:pPr>
        <w:spacing w:after="150"/>
        <w:jc w:val="both"/>
        <w:rPr>
          <w:rFonts w:ascii="Arial" w:eastAsia="Times New Roman" w:hAnsi="Arial" w:cs="Arial"/>
          <w:color w:val="115C9B"/>
          <w:lang w:val="en-US" w:eastAsia="fr-FR"/>
        </w:rPr>
      </w:pPr>
      <w:r w:rsidRPr="002A589D">
        <w:rPr>
          <w:rFonts w:ascii="Arial" w:eastAsia="Times New Roman" w:hAnsi="Arial" w:cs="Arial"/>
          <w:color w:val="115C9B"/>
          <w:lang w:val="en-US" w:eastAsia="fr-FR"/>
        </w:rPr>
        <w:t>• the retrofitting of obsolete installations </w:t>
      </w:r>
    </w:p>
    <w:p w:rsidR="00313FEB" w:rsidRDefault="00313FEB" w:rsidP="00F011DD">
      <w:pPr>
        <w:spacing w:after="150"/>
        <w:jc w:val="both"/>
        <w:rPr>
          <w:rFonts w:ascii="Arial" w:eastAsia="Times New Roman" w:hAnsi="Arial" w:cs="Arial"/>
          <w:color w:val="115C9B"/>
          <w:sz w:val="21"/>
          <w:szCs w:val="21"/>
          <w:lang w:val="en-US" w:eastAsia="fr-FR"/>
        </w:rPr>
      </w:pPr>
    </w:p>
    <w:p w:rsidR="00313FEB" w:rsidRDefault="00313FEB" w:rsidP="00F011DD">
      <w:pPr>
        <w:spacing w:after="150"/>
        <w:jc w:val="both"/>
        <w:rPr>
          <w:rFonts w:ascii="Arial" w:eastAsia="Times New Roman" w:hAnsi="Arial" w:cs="Arial"/>
          <w:color w:val="115C9B"/>
          <w:sz w:val="21"/>
          <w:szCs w:val="21"/>
          <w:lang w:val="en-US" w:eastAsia="fr-FR"/>
        </w:rPr>
      </w:pPr>
    </w:p>
    <w:p w:rsidR="00313FEB" w:rsidRDefault="00313FEB" w:rsidP="00F011DD">
      <w:pPr>
        <w:spacing w:after="150"/>
        <w:jc w:val="both"/>
        <w:rPr>
          <w:rFonts w:ascii="Arial" w:eastAsia="Times New Roman" w:hAnsi="Arial" w:cs="Arial"/>
          <w:color w:val="115C9B"/>
          <w:sz w:val="21"/>
          <w:szCs w:val="21"/>
          <w:lang w:val="en-US" w:eastAsia="fr-FR"/>
        </w:rPr>
      </w:pPr>
    </w:p>
    <w:p w:rsidR="006B7FDF" w:rsidRDefault="006B7FDF" w:rsidP="00F011DD">
      <w:pPr>
        <w:spacing w:after="150"/>
        <w:jc w:val="both"/>
        <w:rPr>
          <w:rFonts w:ascii="Arial" w:eastAsia="Times New Roman" w:hAnsi="Arial" w:cs="Arial"/>
          <w:color w:val="115C9B"/>
          <w:sz w:val="21"/>
          <w:szCs w:val="21"/>
          <w:lang w:val="en-US" w:eastAsia="fr-FR"/>
        </w:rPr>
      </w:pPr>
    </w:p>
    <w:p w:rsidR="006B7FDF" w:rsidRDefault="006B7FDF" w:rsidP="00F011DD">
      <w:pPr>
        <w:spacing w:after="150"/>
        <w:jc w:val="both"/>
        <w:rPr>
          <w:rFonts w:ascii="Arial" w:eastAsia="Times New Roman" w:hAnsi="Arial" w:cs="Arial"/>
          <w:color w:val="115C9B"/>
          <w:sz w:val="21"/>
          <w:szCs w:val="21"/>
          <w:lang w:val="en-US" w:eastAsia="fr-FR"/>
        </w:rPr>
      </w:pPr>
    </w:p>
    <w:p w:rsidR="006B7FDF" w:rsidRDefault="006B7FDF" w:rsidP="00F011DD">
      <w:pPr>
        <w:spacing w:after="150"/>
        <w:jc w:val="both"/>
        <w:rPr>
          <w:rFonts w:ascii="Arial" w:eastAsia="Times New Roman" w:hAnsi="Arial" w:cs="Arial"/>
          <w:color w:val="115C9B"/>
          <w:sz w:val="21"/>
          <w:szCs w:val="21"/>
          <w:lang w:val="en-US" w:eastAsia="fr-FR"/>
        </w:rPr>
      </w:pPr>
    </w:p>
    <w:p w:rsidR="006B7FDF" w:rsidRDefault="006B7FDF" w:rsidP="00F011DD">
      <w:pPr>
        <w:spacing w:after="150"/>
        <w:jc w:val="both"/>
        <w:rPr>
          <w:rFonts w:ascii="Arial" w:eastAsia="Times New Roman" w:hAnsi="Arial" w:cs="Arial"/>
          <w:color w:val="115C9B"/>
          <w:sz w:val="21"/>
          <w:szCs w:val="21"/>
          <w:lang w:val="en-US" w:eastAsia="fr-FR"/>
        </w:rPr>
      </w:pPr>
    </w:p>
    <w:p w:rsidR="006B7FDF" w:rsidRDefault="006B7FDF" w:rsidP="00F011DD">
      <w:pPr>
        <w:spacing w:after="150"/>
        <w:jc w:val="both"/>
        <w:rPr>
          <w:rFonts w:ascii="Arial" w:eastAsia="Times New Roman" w:hAnsi="Arial" w:cs="Arial"/>
          <w:color w:val="115C9B"/>
          <w:sz w:val="21"/>
          <w:szCs w:val="21"/>
          <w:lang w:val="en-US" w:eastAsia="fr-FR"/>
        </w:rPr>
      </w:pPr>
    </w:p>
    <w:p w:rsidR="00F011DD" w:rsidRPr="00F011DD" w:rsidRDefault="006B7FDF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lang w:val="en-US" w:eastAsia="fr-F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-223520</wp:posOffset>
                </wp:positionH>
                <wp:positionV relativeFrom="paragraph">
                  <wp:posOffset>210820</wp:posOffset>
                </wp:positionV>
                <wp:extent cx="10292080" cy="314960"/>
                <wp:effectExtent l="0" t="0" r="7620" b="15240"/>
                <wp:wrapNone/>
                <wp:docPr id="11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2080" cy="31496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11DD" w:rsidRDefault="00F011DD" w:rsidP="00F011DD">
                            <w:pPr>
                              <w:jc w:val="center"/>
                            </w:pPr>
                            <w:r>
                              <w:t>PRODUCT</w:t>
                            </w:r>
                            <w:r w:rsidR="00313FEB"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angle : coins arrondis 11" o:spid="_x0000_s1026" style="position:absolute;margin-left:-17.6pt;margin-top:16.6pt;width:810.4pt;height:24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" fillcolor="#ed7d31 [3205]" strokecolor="#1f3763 [1604]" strokeweight="1pt">
                <v:stroke joinstyle="miter"/>
                <v:textbox>
                  <w:txbxContent>
                    <w:p w:rsidR="00F011DD" w:rsidRDefault="00F011DD" w:rsidP="00F011DD">
                      <w:pPr>
                        <w:jc w:val="center"/>
                      </w:pPr>
                      <w:r>
                        <w:t>PRODUCT</w:t>
                      </w:r>
                      <w:r w:rsidR="00313FEB">
                        <w:t>S</w:t>
                      </w:r>
                    </w:p>
                  </w:txbxContent>
                </v:textbox>
              </v:roundrect>
            </w:pict>
          </mc:Fallback>
        </mc:AlternateContent>
      </w:r>
    </w:p>
    <w:p w:rsidR="00F011DD" w:rsidRPr="00F011DD" w:rsidRDefault="00F011DD">
      <w:pPr>
        <w:rPr>
          <w:lang w:val="en-US"/>
        </w:rPr>
      </w:pPr>
    </w:p>
    <w:p w:rsidR="00DD36F2" w:rsidRDefault="00DD36F2">
      <w:pPr>
        <w:rPr>
          <w:lang w:val="en-US"/>
        </w:rPr>
      </w:pPr>
    </w:p>
    <w:p w:rsidR="006B7FDF" w:rsidRDefault="006B7FDF">
      <w:pPr>
        <w:rPr>
          <w:lang w:val="en-US"/>
        </w:rPr>
      </w:pPr>
    </w:p>
    <w:p w:rsidR="006B7FDF" w:rsidRPr="00F011DD" w:rsidRDefault="006B7FDF">
      <w:pPr>
        <w:rPr>
          <w:lang w:val="en-US"/>
        </w:rPr>
      </w:pPr>
    </w:p>
    <w:p w:rsidR="00152E81" w:rsidRDefault="00152E81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92075</wp:posOffset>
                </wp:positionV>
                <wp:extent cx="2001520" cy="284480"/>
                <wp:effectExtent l="0" t="0" r="17780" b="7620"/>
                <wp:wrapNone/>
                <wp:docPr id="10" name="Rectangle :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520" cy="28448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2E81" w:rsidRDefault="00152E81" w:rsidP="00152E81">
                            <w:pPr>
                              <w:jc w:val="center"/>
                            </w:pPr>
                            <w:r>
                              <w:t>OIL MIST DETECTORS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 : coins arrondis 10" o:spid="_x0000_s1027" style="position:absolute;margin-left:-19.65pt;margin-top:7.25pt;width:157.6pt;height:2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" fillcolor="#ed7d31 [3205]" strokecolor="#1f3763 [1604]" strokeweight="1pt">
                <v:stroke joinstyle="miter"/>
                <v:textbox>
                  <w:txbxContent>
                    <w:p w:rsidR="00152E81" w:rsidRDefault="00152E81" w:rsidP="00152E81">
                      <w:pPr>
                        <w:jc w:val="center"/>
                      </w:pPr>
                      <w:r>
                        <w:t>OIL MIST DETECTORS</w:t>
                      </w:r>
                    </w:p>
                  </w:txbxContent>
                </v:textbox>
              </v:roundrect>
            </w:pict>
          </mc:Fallback>
        </mc:AlternateContent>
      </w:r>
    </w:p>
    <w:p w:rsidR="00F011DD" w:rsidRPr="006D3150" w:rsidRDefault="00DD36F2" w:rsidP="00F011DD">
      <w:pPr>
        <w:rPr>
          <w:rFonts w:ascii="Helvetica Neue" w:hAnsi="Helvetica Neue"/>
          <w:sz w:val="27"/>
          <w:szCs w:val="27"/>
        </w:rPr>
      </w:pPr>
      <w:r w:rsidRPr="00152E81">
        <w:rPr>
          <w:lang w:val="en-US"/>
        </w:rPr>
        <w:tab/>
      </w:r>
      <w:r w:rsidRPr="00152E81">
        <w:rPr>
          <w:lang w:val="en-US"/>
        </w:rPr>
        <w:tab/>
      </w:r>
      <w:r w:rsidRPr="00152E81">
        <w:rPr>
          <w:lang w:val="en-US"/>
        </w:rPr>
        <w:tab/>
      </w:r>
      <w:r w:rsidRPr="00152E81">
        <w:rPr>
          <w:lang w:val="en-US"/>
        </w:rPr>
        <w:tab/>
      </w:r>
      <w:r w:rsidRPr="00152E81">
        <w:rPr>
          <w:lang w:val="en-US"/>
        </w:rPr>
        <w:tab/>
        <w:t xml:space="preserve">     </w:t>
      </w:r>
    </w:p>
    <w:p w:rsidR="005B7134" w:rsidRPr="005B7134" w:rsidRDefault="005B7134" w:rsidP="005B7134">
      <w:pPr>
        <w:rPr>
          <w:rFonts w:ascii="Helvetica Neue" w:eastAsia="Times New Roman" w:hAnsi="Helvetica Neue" w:cs="Times New Roman"/>
          <w:color w:val="0000FF"/>
          <w:sz w:val="27"/>
          <w:szCs w:val="27"/>
          <w:u w:val="single"/>
          <w:lang w:eastAsia="fr-FR"/>
        </w:rPr>
      </w:pPr>
    </w:p>
    <w:p w:rsidR="005B7134" w:rsidRPr="005B7134" w:rsidRDefault="00AA3F69" w:rsidP="005B7134">
      <w:pPr>
        <w:outlineLvl w:val="1"/>
        <w:rPr>
          <w:rFonts w:ascii="Times New Roman" w:eastAsia="Times New Roman" w:hAnsi="Times New Roman" w:cs="Times New Roman"/>
          <w:caps/>
          <w:color w:val="62696D"/>
          <w:sz w:val="36"/>
          <w:szCs w:val="36"/>
          <w:lang w:eastAsia="fr-FR"/>
        </w:rPr>
      </w:pPr>
      <w:r>
        <w:rPr>
          <w:rFonts w:ascii="Helvetica Neue" w:eastAsia="Times New Roman" w:hAnsi="Helvetica Neue" w:cs="Times New Roman"/>
          <w:caps/>
          <w:noProof/>
          <w:color w:val="62696D"/>
          <w:sz w:val="28"/>
          <w:szCs w:val="36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55DE71" wp14:editId="54435E1B">
                <wp:simplePos x="0" y="0"/>
                <wp:positionH relativeFrom="column">
                  <wp:posOffset>5375753</wp:posOffset>
                </wp:positionH>
                <wp:positionV relativeFrom="paragraph">
                  <wp:posOffset>351546</wp:posOffset>
                </wp:positionV>
                <wp:extent cx="3628373" cy="1189973"/>
                <wp:effectExtent l="0" t="0" r="17145" b="1714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8373" cy="118997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3F69" w:rsidRDefault="00AA3F69" w:rsidP="00AA3F69">
                            <w:pPr>
                              <w:pStyle w:val="Sansinterligne"/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A3F69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Developed for diesel, gas and dual-fuel engines, the VN2020 can check up multiple measuring points simultaneously via an engine- specific mounting kit for complete monitoring of the crankcase. </w:t>
                            </w:r>
                          </w:p>
                          <w:p w:rsidR="006D3150" w:rsidRPr="00AA3F69" w:rsidRDefault="00AA3F69" w:rsidP="00AA3F69">
                            <w:pPr>
                              <w:pStyle w:val="Sansinterligne"/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A3F69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An alarm is triggered if the oil mist concentration exceeds the alarm level at one of the measuring points. The VN2020 protects your engine preventively, permanently and reliably, </w:t>
                            </w:r>
                            <w:proofErr w:type="spellStart"/>
                            <w:r w:rsidRPr="00AA3F69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contri-buting</w:t>
                            </w:r>
                            <w:proofErr w:type="spellEnd"/>
                            <w:r w:rsidRPr="00AA3F69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to the safety of operator and machine.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5DE71" id="Rectangle 20" o:spid="_x0000_s1028" style="position:absolute;margin-left:423.3pt;margin-top:27.7pt;width:285.7pt;height:93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" filled="f" strokecolor="#1f3763 [1604]" strokeweight="1pt">
                <v:textbox>
                  <w:txbxContent>
                    <w:p w:rsidR="00AA3F69" w:rsidRDefault="00AA3F69" w:rsidP="00AA3F69">
                      <w:pPr>
                        <w:pStyle w:val="Sansinterligne"/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AA3F69"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Developed for diesel, gas and dual-fuel engines, the VN2020 can check up multiple measuring points simultaneously via an engine- specific mounting kit for complete monitoring of the crankcase. </w:t>
                      </w:r>
                    </w:p>
                    <w:p w:rsidR="006D3150" w:rsidRPr="00AA3F69" w:rsidRDefault="00AA3F69" w:rsidP="00AA3F69">
                      <w:pPr>
                        <w:pStyle w:val="Sansinterligne"/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AA3F69"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An alarm is triggered if the oil mist concentration exceeds the alarm level at one of the measuring points. The VN2020 protects your engine preventively, permanently and reliably, </w:t>
                      </w:r>
                      <w:proofErr w:type="spellStart"/>
                      <w:r w:rsidRPr="00AA3F69"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  <w:t>contri-buting</w:t>
                      </w:r>
                      <w:proofErr w:type="spellEnd"/>
                      <w:r w:rsidRPr="00AA3F69"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to the safety of operator and machine.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elvetica Neue" w:eastAsia="Times New Roman" w:hAnsi="Helvetica Neue" w:cs="Times New Roman"/>
          <w:caps/>
          <w:noProof/>
          <w:color w:val="62696D"/>
          <w:sz w:val="28"/>
          <w:szCs w:val="36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193675</wp:posOffset>
                </wp:positionH>
                <wp:positionV relativeFrom="paragraph">
                  <wp:posOffset>351286</wp:posOffset>
                </wp:positionV>
                <wp:extent cx="3586480" cy="1331934"/>
                <wp:effectExtent l="0" t="0" r="7620" b="1460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6480" cy="133193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4756" w:rsidRDefault="00064756" w:rsidP="00064756">
                            <w:pPr>
                              <w:pStyle w:val="Sansinterligne"/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64756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The VN301plus offers a range of impressive features. </w:t>
                            </w:r>
                          </w:p>
                          <w:p w:rsidR="00064756" w:rsidRPr="00064756" w:rsidRDefault="00064756" w:rsidP="00064756">
                            <w:pPr>
                              <w:pStyle w:val="Sansinterligne"/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64756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The system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064756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consists of one Central Unit with up to 20 sensors (Master Slave Version).</w:t>
                            </w:r>
                          </w:p>
                          <w:p w:rsidR="00064756" w:rsidRPr="00064756" w:rsidRDefault="00064756" w:rsidP="00064756">
                            <w:pPr>
                              <w:pStyle w:val="Sansinterligne"/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64756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Each sensor monitors one crankcase compartment (or other engine space) independently. The Central Unit provides the operator with necessary information on the system status.</w:t>
                            </w:r>
                          </w:p>
                          <w:p w:rsidR="00AA3F69" w:rsidRPr="00064756" w:rsidRDefault="00064756" w:rsidP="00AA3F69">
                            <w:pPr>
                              <w:pStyle w:val="Sansinterligne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064756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Central Unit can communicate with modern control systems via CAN Bus. Flexible solution for any kind of engine.</w:t>
                            </w:r>
                          </w:p>
                          <w:p w:rsidR="00F912A2" w:rsidRPr="00064756" w:rsidRDefault="00064756" w:rsidP="00064756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064756">
                              <w:rPr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9" style="position:absolute;margin-left:15.25pt;margin-top:27.65pt;width:282.4pt;height:104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" filled="f" strokecolor="#1f3763 [1604]" strokeweight="1pt">
                <v:textbox>
                  <w:txbxContent>
                    <w:p w:rsidR="00064756" w:rsidRDefault="00064756" w:rsidP="00064756">
                      <w:pPr>
                        <w:pStyle w:val="Sansinterligne"/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064756"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The VN301plus offers a range of impressive features. </w:t>
                      </w:r>
                    </w:p>
                    <w:p w:rsidR="00064756" w:rsidRPr="00064756" w:rsidRDefault="00064756" w:rsidP="00064756">
                      <w:pPr>
                        <w:pStyle w:val="Sansinterligne"/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064756"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  <w:t>The system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064756"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  <w:t>consists of one Central Unit with up to 20 sensors (Master Slave Version).</w:t>
                      </w:r>
                    </w:p>
                    <w:p w:rsidR="00064756" w:rsidRPr="00064756" w:rsidRDefault="00064756" w:rsidP="00064756">
                      <w:pPr>
                        <w:pStyle w:val="Sansinterligne"/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064756"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  <w:t>Each sensor monitors one crankcase compartment (or other engine space) independently. The Central Unit provides the operator with necessary information on the system status.</w:t>
                      </w:r>
                    </w:p>
                    <w:p w:rsidR="00AA3F69" w:rsidRPr="00064756" w:rsidRDefault="00064756" w:rsidP="00AA3F69">
                      <w:pPr>
                        <w:pStyle w:val="Sansinterligne"/>
                        <w:rPr>
                          <w:color w:val="000000" w:themeColor="text1"/>
                          <w:lang w:val="en-US"/>
                        </w:rPr>
                      </w:pPr>
                      <w:r w:rsidRPr="00064756"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  <w:t>Central Unit can communicate with modern control systems via CAN Bus. Flexible solution for any kind of engine.</w:t>
                      </w:r>
                    </w:p>
                    <w:p w:rsidR="00F912A2" w:rsidRPr="00064756" w:rsidRDefault="00064756" w:rsidP="00064756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064756">
                        <w:rPr>
                          <w:color w:val="000000" w:themeColor="text1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912A2">
        <w:rPr>
          <w:rFonts w:ascii="Helvetica Neue" w:eastAsia="Times New Roman" w:hAnsi="Helvetica Neue" w:cs="Times New Roman"/>
          <w:caps/>
          <w:color w:val="62696D"/>
          <w:sz w:val="28"/>
          <w:szCs w:val="36"/>
          <w:lang w:eastAsia="fr-FR"/>
        </w:rPr>
        <w:t xml:space="preserve">    </w:t>
      </w:r>
      <w:r w:rsidR="00F912A2" w:rsidRPr="005B7134">
        <w:rPr>
          <w:rFonts w:ascii="Helvetica Neue" w:eastAsia="Times New Roman" w:hAnsi="Helvetica Neue" w:cs="Times New Roman"/>
          <w:caps/>
          <w:color w:val="62696D"/>
          <w:sz w:val="28"/>
          <w:szCs w:val="36"/>
          <w:u w:val="single"/>
          <w:lang w:eastAsia="fr-FR"/>
        </w:rPr>
        <w:t>VISATRON VN301</w:t>
      </w:r>
      <w:r w:rsidR="00F912A2" w:rsidRPr="005B7134">
        <w:rPr>
          <w:rFonts w:ascii="Helvetica Neue" w:eastAsia="Times New Roman" w:hAnsi="Helvetica Neue" w:cs="Times New Roman"/>
          <w:caps/>
          <w:color w:val="62696D"/>
          <w:sz w:val="16"/>
          <w:szCs w:val="36"/>
          <w:lang w:eastAsia="fr-FR"/>
        </w:rPr>
        <w:t>plus</w:t>
      </w:r>
      <w:r w:rsidR="00F912A2" w:rsidRPr="00F912A2">
        <w:rPr>
          <w:rFonts w:ascii="Helvetica Neue" w:eastAsia="Times New Roman" w:hAnsi="Helvetica Neue" w:cs="Times New Roman"/>
          <w:caps/>
          <w:color w:val="62696D"/>
          <w:sz w:val="28"/>
          <w:szCs w:val="36"/>
          <w:lang w:eastAsia="fr-FR"/>
        </w:rPr>
        <w:tab/>
      </w:r>
      <w:r w:rsidR="00F912A2">
        <w:rPr>
          <w:rFonts w:ascii="Helvetica Neue" w:eastAsia="Times New Roman" w:hAnsi="Helvetica Neue" w:cs="Times New Roman"/>
          <w:caps/>
          <w:color w:val="62696D"/>
          <w:sz w:val="28"/>
          <w:szCs w:val="36"/>
          <w:lang w:eastAsia="fr-FR"/>
        </w:rPr>
        <w:tab/>
      </w:r>
      <w:r w:rsidR="00F912A2">
        <w:rPr>
          <w:rFonts w:ascii="Helvetica Neue" w:eastAsia="Times New Roman" w:hAnsi="Helvetica Neue" w:cs="Times New Roman"/>
          <w:caps/>
          <w:color w:val="62696D"/>
          <w:sz w:val="28"/>
          <w:szCs w:val="36"/>
          <w:lang w:eastAsia="fr-FR"/>
        </w:rPr>
        <w:tab/>
      </w:r>
      <w:r w:rsidR="00F912A2">
        <w:rPr>
          <w:rFonts w:ascii="Helvetica Neue" w:eastAsia="Times New Roman" w:hAnsi="Helvetica Neue" w:cs="Times New Roman"/>
          <w:caps/>
          <w:color w:val="62696D"/>
          <w:sz w:val="28"/>
          <w:szCs w:val="36"/>
          <w:lang w:eastAsia="fr-FR"/>
        </w:rPr>
        <w:tab/>
      </w:r>
      <w:r w:rsidR="00F912A2">
        <w:rPr>
          <w:rFonts w:ascii="Helvetica Neue" w:eastAsia="Times New Roman" w:hAnsi="Helvetica Neue" w:cs="Times New Roman"/>
          <w:caps/>
          <w:color w:val="62696D"/>
          <w:sz w:val="28"/>
          <w:szCs w:val="36"/>
          <w:lang w:eastAsia="fr-FR"/>
        </w:rPr>
        <w:tab/>
      </w:r>
      <w:r w:rsidR="00F912A2">
        <w:rPr>
          <w:rFonts w:ascii="Helvetica Neue" w:eastAsia="Times New Roman" w:hAnsi="Helvetica Neue" w:cs="Times New Roman"/>
          <w:caps/>
          <w:color w:val="62696D"/>
          <w:sz w:val="28"/>
          <w:szCs w:val="36"/>
          <w:lang w:eastAsia="fr-FR"/>
        </w:rPr>
        <w:tab/>
      </w:r>
      <w:r w:rsidR="00F912A2">
        <w:rPr>
          <w:rFonts w:ascii="Helvetica Neue" w:eastAsia="Times New Roman" w:hAnsi="Helvetica Neue" w:cs="Times New Roman"/>
          <w:caps/>
          <w:color w:val="62696D"/>
          <w:sz w:val="28"/>
          <w:szCs w:val="36"/>
          <w:lang w:eastAsia="fr-FR"/>
        </w:rPr>
        <w:tab/>
      </w:r>
      <w:r w:rsidR="00F912A2">
        <w:rPr>
          <w:rFonts w:ascii="Helvetica Neue" w:eastAsia="Times New Roman" w:hAnsi="Helvetica Neue" w:cs="Times New Roman"/>
          <w:caps/>
          <w:color w:val="62696D"/>
          <w:sz w:val="28"/>
          <w:szCs w:val="36"/>
          <w:lang w:eastAsia="fr-FR"/>
        </w:rPr>
        <w:tab/>
      </w:r>
      <w:r w:rsidR="005B7134" w:rsidRPr="005B7134">
        <w:rPr>
          <w:rFonts w:ascii="Helvetica Neue" w:eastAsia="Times New Roman" w:hAnsi="Helvetica Neue" w:cs="Times New Roman"/>
          <w:caps/>
          <w:color w:val="62696D"/>
          <w:sz w:val="28"/>
          <w:szCs w:val="36"/>
          <w:u w:val="single"/>
          <w:lang w:eastAsia="fr-FR"/>
        </w:rPr>
        <w:t>VISATRON VN</w:t>
      </w:r>
      <w:r w:rsidR="00F912A2">
        <w:rPr>
          <w:rFonts w:ascii="Helvetica Neue" w:eastAsia="Times New Roman" w:hAnsi="Helvetica Neue" w:cs="Times New Roman"/>
          <w:caps/>
          <w:color w:val="62696D"/>
          <w:sz w:val="28"/>
          <w:szCs w:val="36"/>
          <w:u w:val="single"/>
          <w:lang w:eastAsia="fr-FR"/>
        </w:rPr>
        <w:t>2020</w:t>
      </w:r>
      <w:r w:rsidR="00F912A2">
        <w:rPr>
          <w:rFonts w:ascii="Helvetica Neue" w:eastAsia="Times New Roman" w:hAnsi="Helvetica Neue" w:cs="Times New Roman"/>
          <w:color w:val="62696D"/>
          <w:sz w:val="26"/>
          <w:szCs w:val="26"/>
          <w:vertAlign w:val="superscript"/>
          <w:lang w:eastAsia="fr-FR"/>
        </w:rPr>
        <w:tab/>
      </w:r>
      <w:r w:rsidR="00F912A2">
        <w:rPr>
          <w:rFonts w:ascii="Helvetica Neue" w:eastAsia="Times New Roman" w:hAnsi="Helvetica Neue" w:cs="Times New Roman"/>
          <w:color w:val="62696D"/>
          <w:sz w:val="26"/>
          <w:szCs w:val="26"/>
          <w:vertAlign w:val="superscript"/>
          <w:lang w:eastAsia="fr-FR"/>
        </w:rPr>
        <w:tab/>
      </w:r>
      <w:r w:rsidR="00F912A2">
        <w:rPr>
          <w:rFonts w:ascii="Helvetica Neue" w:eastAsia="Times New Roman" w:hAnsi="Helvetica Neue" w:cs="Times New Roman"/>
          <w:color w:val="62696D"/>
          <w:sz w:val="26"/>
          <w:szCs w:val="26"/>
          <w:vertAlign w:val="superscript"/>
          <w:lang w:eastAsia="fr-FR"/>
        </w:rPr>
        <w:tab/>
      </w:r>
      <w:r w:rsidR="00F912A2">
        <w:rPr>
          <w:rFonts w:ascii="Helvetica Neue" w:eastAsia="Times New Roman" w:hAnsi="Helvetica Neue" w:cs="Times New Roman"/>
          <w:color w:val="62696D"/>
          <w:sz w:val="26"/>
          <w:szCs w:val="26"/>
          <w:vertAlign w:val="superscript"/>
          <w:lang w:eastAsia="fr-FR"/>
        </w:rPr>
        <w:tab/>
      </w:r>
      <w:r w:rsidR="00F912A2">
        <w:rPr>
          <w:rFonts w:ascii="Helvetica Neue" w:eastAsia="Times New Roman" w:hAnsi="Helvetica Neue" w:cs="Times New Roman"/>
          <w:color w:val="62696D"/>
          <w:sz w:val="26"/>
          <w:szCs w:val="26"/>
          <w:vertAlign w:val="superscript"/>
          <w:lang w:eastAsia="fr-FR"/>
        </w:rPr>
        <w:tab/>
      </w:r>
      <w:r w:rsidR="00F912A2">
        <w:rPr>
          <w:rFonts w:ascii="Helvetica Neue" w:eastAsia="Times New Roman" w:hAnsi="Helvetica Neue" w:cs="Times New Roman"/>
          <w:color w:val="62696D"/>
          <w:sz w:val="26"/>
          <w:szCs w:val="26"/>
          <w:vertAlign w:val="superscript"/>
          <w:lang w:eastAsia="fr-FR"/>
        </w:rPr>
        <w:tab/>
      </w:r>
      <w:r w:rsidR="00F912A2">
        <w:rPr>
          <w:rFonts w:ascii="Helvetica Neue" w:eastAsia="Times New Roman" w:hAnsi="Helvetica Neue" w:cs="Times New Roman"/>
          <w:color w:val="62696D"/>
          <w:sz w:val="26"/>
          <w:szCs w:val="26"/>
          <w:vertAlign w:val="superscript"/>
          <w:lang w:eastAsia="fr-FR"/>
        </w:rPr>
        <w:tab/>
      </w:r>
      <w:r w:rsidR="00F912A2">
        <w:rPr>
          <w:rFonts w:ascii="Helvetica Neue" w:eastAsia="Times New Roman" w:hAnsi="Helvetica Neue" w:cs="Times New Roman"/>
          <w:color w:val="62696D"/>
          <w:sz w:val="26"/>
          <w:szCs w:val="26"/>
          <w:vertAlign w:val="superscript"/>
          <w:lang w:eastAsia="fr-FR"/>
        </w:rPr>
        <w:tab/>
      </w:r>
      <w:r w:rsidR="00F912A2">
        <w:rPr>
          <w:rFonts w:ascii="Helvetica Neue" w:eastAsia="Times New Roman" w:hAnsi="Helvetica Neue" w:cs="Times New Roman"/>
          <w:color w:val="62696D"/>
          <w:sz w:val="26"/>
          <w:szCs w:val="26"/>
          <w:vertAlign w:val="superscript"/>
          <w:lang w:eastAsia="fr-FR"/>
        </w:rPr>
        <w:tab/>
      </w:r>
      <w:r w:rsidR="00F912A2">
        <w:rPr>
          <w:rFonts w:ascii="Helvetica Neue" w:eastAsia="Times New Roman" w:hAnsi="Helvetica Neue" w:cs="Times New Roman"/>
          <w:color w:val="62696D"/>
          <w:sz w:val="26"/>
          <w:szCs w:val="26"/>
          <w:vertAlign w:val="superscript"/>
          <w:lang w:eastAsia="fr-FR"/>
        </w:rPr>
        <w:tab/>
      </w:r>
    </w:p>
    <w:p w:rsidR="005B7134" w:rsidRPr="005B7134" w:rsidRDefault="005B7134" w:rsidP="005B7134">
      <w:pPr>
        <w:rPr>
          <w:rFonts w:ascii="Times New Roman" w:eastAsia="Times New Roman" w:hAnsi="Times New Roman" w:cs="Times New Roman"/>
          <w:lang w:eastAsia="fr-FR"/>
        </w:rPr>
      </w:pPr>
    </w:p>
    <w:p w:rsidR="00F011DD" w:rsidRDefault="00F011DD" w:rsidP="00F011DD"/>
    <w:p w:rsidR="00F912A2" w:rsidRDefault="00F912A2" w:rsidP="00F011DD"/>
    <w:p w:rsidR="00F912A2" w:rsidRDefault="00F912A2" w:rsidP="00F011DD"/>
    <w:p w:rsidR="00F912A2" w:rsidRDefault="00F912A2" w:rsidP="00F011DD"/>
    <w:p w:rsidR="00F912A2" w:rsidRDefault="00F912A2" w:rsidP="00F011DD"/>
    <w:p w:rsidR="00F011DD" w:rsidRPr="00F011DD" w:rsidRDefault="00AA0EE0" w:rsidP="00F011DD">
      <w:pPr>
        <w:rPr>
          <w:rFonts w:ascii="Times New Roman" w:hAnsi="Times New Roman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-118997</wp:posOffset>
                </wp:positionH>
                <wp:positionV relativeFrom="paragraph">
                  <wp:posOffset>2299196</wp:posOffset>
                </wp:positionV>
                <wp:extent cx="1066800" cy="388307"/>
                <wp:effectExtent l="0" t="0" r="12700" b="1841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3883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9094C" w:rsidRPr="005B7134" w:rsidRDefault="005B7134">
                            <w:pPr>
                              <w:rPr>
                                <w:rFonts w:cs="Times New Roman (Corps CS)"/>
                                <w:i/>
                                <w:sz w:val="16"/>
                                <w:lang w:val="en-US"/>
                              </w:rPr>
                            </w:pPr>
                            <w:r w:rsidRPr="005B7134">
                              <w:rPr>
                                <w:rFonts w:cs="Times New Roman (Corps CS)"/>
                                <w:i/>
                                <w:sz w:val="16"/>
                                <w:lang w:val="en-US"/>
                              </w:rPr>
                              <w:t>Click on the image to access the Leaflet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30" type="#_x0000_t202" style="position:absolute;margin-left:-9.35pt;margin-top:181.05pt;width:84pt;height:3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" fillcolor="white [3201]" strokeweight=".5pt">
                <v:textbox>
                  <w:txbxContent>
                    <w:p w:rsidR="00B9094C" w:rsidRPr="005B7134" w:rsidRDefault="005B7134">
                      <w:pPr>
                        <w:rPr>
                          <w:rFonts w:cs="Times New Roman (Corps CS)"/>
                          <w:i/>
                          <w:sz w:val="16"/>
                          <w:lang w:val="en-US"/>
                        </w:rPr>
                      </w:pPr>
                      <w:r w:rsidRPr="005B7134">
                        <w:rPr>
                          <w:rFonts w:cs="Times New Roman (Corps CS)"/>
                          <w:i/>
                          <w:sz w:val="16"/>
                          <w:lang w:val="en-US"/>
                        </w:rPr>
                        <w:t>Click on the image to access the Leaflet</w:t>
                      </w:r>
                    </w:p>
                  </w:txbxContent>
                </v:textbox>
              </v:shape>
            </w:pict>
          </mc:Fallback>
        </mc:AlternateContent>
      </w:r>
      <w:r w:rsidR="006D315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1AE2E5" wp14:editId="0C7F6960">
                <wp:simplePos x="0" y="0"/>
                <wp:positionH relativeFrom="column">
                  <wp:posOffset>7546932</wp:posOffset>
                </wp:positionH>
                <wp:positionV relativeFrom="paragraph">
                  <wp:posOffset>2462033</wp:posOffset>
                </wp:positionV>
                <wp:extent cx="1066800" cy="388307"/>
                <wp:effectExtent l="0" t="0" r="12700" b="18415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3883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D3150" w:rsidRPr="005B7134" w:rsidRDefault="006D3150" w:rsidP="006D3150">
                            <w:pPr>
                              <w:rPr>
                                <w:rFonts w:cs="Times New Roman (Corps CS)"/>
                                <w:i/>
                                <w:sz w:val="16"/>
                                <w:lang w:val="en-US"/>
                              </w:rPr>
                            </w:pPr>
                            <w:r w:rsidRPr="005B7134">
                              <w:rPr>
                                <w:rFonts w:cs="Times New Roman (Corps CS)"/>
                                <w:i/>
                                <w:sz w:val="16"/>
                                <w:lang w:val="en-US"/>
                              </w:rPr>
                              <w:t>Click on the image to access the Leaflet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AE2E5" id="Zone de texte 22" o:spid="_x0000_s1031" type="#_x0000_t202" style="position:absolute;margin-left:594.25pt;margin-top:193.85pt;width:84pt;height:30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" fillcolor="white [3201]" strokeweight=".5pt">
                <v:textbox>
                  <w:txbxContent>
                    <w:p w:rsidR="006D3150" w:rsidRPr="005B7134" w:rsidRDefault="006D3150" w:rsidP="006D3150">
                      <w:pPr>
                        <w:rPr>
                          <w:rFonts w:cs="Times New Roman (Corps CS)"/>
                          <w:i/>
                          <w:sz w:val="16"/>
                          <w:lang w:val="en-US"/>
                        </w:rPr>
                      </w:pPr>
                      <w:r w:rsidRPr="005B7134">
                        <w:rPr>
                          <w:rFonts w:cs="Times New Roman (Corps CS)"/>
                          <w:i/>
                          <w:sz w:val="16"/>
                          <w:lang w:val="en-US"/>
                        </w:rPr>
                        <w:t>Click on the image to access the Leaflet</w:t>
                      </w:r>
                    </w:p>
                  </w:txbxContent>
                </v:textbox>
              </v:shape>
            </w:pict>
          </mc:Fallback>
        </mc:AlternateContent>
      </w:r>
      <w:r w:rsidR="005B7134">
        <w:rPr>
          <w:noProof/>
        </w:rPr>
        <w:drawing>
          <wp:inline distT="0" distB="0" distL="0" distR="0" wp14:anchorId="542DE3BD" wp14:editId="7F86A957">
            <wp:extent cx="4511658" cy="263080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5760" cy="2679846"/>
                    </a:xfrm>
                    <a:prstGeom prst="rect">
                      <a:avLst/>
                    </a:prstGeom>
                    <a:effectLst>
                      <a:reflection endPos="0" dir="5400000" sy="-100000" algn="bl" rotWithShape="0"/>
                      <a:softEdge rad="0"/>
                    </a:effectLst>
                  </pic:spPr>
                </pic:pic>
              </a:graphicData>
            </a:graphic>
          </wp:inline>
        </w:drawing>
      </w:r>
      <w:r w:rsidR="00F912A2">
        <w:rPr>
          <w:rFonts w:ascii="Times New Roman" w:hAnsi="Times New Roman"/>
          <w:lang w:val="en-US"/>
        </w:rPr>
        <w:tab/>
      </w:r>
      <w:r w:rsidR="00F912A2">
        <w:rPr>
          <w:rFonts w:ascii="Times New Roman" w:hAnsi="Times New Roman"/>
          <w:lang w:val="en-US"/>
        </w:rPr>
        <w:tab/>
      </w:r>
      <w:r w:rsidR="00F912A2">
        <w:rPr>
          <w:rFonts w:ascii="Times New Roman" w:hAnsi="Times New Roman"/>
          <w:lang w:val="en-US"/>
        </w:rPr>
        <w:tab/>
      </w:r>
      <w:r w:rsidR="006D3150">
        <w:rPr>
          <w:rFonts w:ascii="Times New Roman" w:hAnsi="Times New Roman"/>
          <w:lang w:val="en-US"/>
        </w:rPr>
        <w:tab/>
      </w:r>
      <w:r w:rsidR="00476411">
        <w:rPr>
          <w:noProof/>
        </w:rPr>
        <w:drawing>
          <wp:inline distT="0" distB="0" distL="0" distR="0" wp14:anchorId="2DFA8CAA" wp14:editId="7FF314B2">
            <wp:extent cx="1717040" cy="2966737"/>
            <wp:effectExtent l="0" t="0" r="0" b="508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460" cy="299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134" w:rsidRPr="005B7134" w:rsidRDefault="005B7134">
      <w:pPr>
        <w:rPr>
          <w:lang w:val="en-US"/>
        </w:rPr>
      </w:pPr>
    </w:p>
    <w:p w:rsidR="00492E34" w:rsidRDefault="00492E34" w:rsidP="005B7134">
      <w:pPr>
        <w:rPr>
          <w:rFonts w:ascii="Times New Roman" w:eastAsia="Times New Roman" w:hAnsi="Times New Roman" w:cs="Times New Roman"/>
          <w:lang w:eastAsia="fr-FR"/>
        </w:rPr>
      </w:pPr>
    </w:p>
    <w:p w:rsidR="006D3150" w:rsidRDefault="006D3150" w:rsidP="005B7134">
      <w:pPr>
        <w:rPr>
          <w:rFonts w:ascii="Times New Roman" w:eastAsia="Times New Roman" w:hAnsi="Times New Roman" w:cs="Times New Roman"/>
          <w:lang w:eastAsia="fr-FR"/>
        </w:rPr>
      </w:pPr>
    </w:p>
    <w:p w:rsidR="006D3150" w:rsidRDefault="006D3150" w:rsidP="005B7134">
      <w:pPr>
        <w:rPr>
          <w:rFonts w:ascii="Times New Roman" w:eastAsia="Times New Roman" w:hAnsi="Times New Roman" w:cs="Times New Roman"/>
          <w:lang w:eastAsia="fr-FR"/>
        </w:rPr>
      </w:pPr>
    </w:p>
    <w:p w:rsidR="00F011DD" w:rsidRDefault="005B7134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463E36" wp14:editId="15CD531E">
                <wp:simplePos x="0" y="0"/>
                <wp:positionH relativeFrom="column">
                  <wp:posOffset>4445</wp:posOffset>
                </wp:positionH>
                <wp:positionV relativeFrom="paragraph">
                  <wp:posOffset>184785</wp:posOffset>
                </wp:positionV>
                <wp:extent cx="2915920" cy="284480"/>
                <wp:effectExtent l="0" t="0" r="17780" b="7620"/>
                <wp:wrapNone/>
                <wp:docPr id="14" name="Rectangle : coins arrond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5920" cy="28448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7134" w:rsidRPr="005B7134" w:rsidRDefault="005B7134" w:rsidP="005B713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5B7134">
                              <w:rPr>
                                <w:lang w:val="en-US"/>
                              </w:rPr>
                              <w:t>CONDITION MONITORING SYSTEM SSYSTEMSYSTEMOIL MIST DETECTORS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463E36" id="Rectangle : coins arrondis 14" o:spid="_x0000_s1032" style="position:absolute;margin-left:.35pt;margin-top:14.55pt;width:229.6pt;height:22.4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" fillcolor="#ed7d31 [3205]" strokecolor="#1f3763 [1604]" strokeweight="1pt">
                <v:stroke joinstyle="miter"/>
                <v:textbox>
                  <w:txbxContent>
                    <w:p w:rsidR="005B7134" w:rsidRPr="005B7134" w:rsidRDefault="005B7134" w:rsidP="005B7134">
                      <w:pPr>
                        <w:jc w:val="center"/>
                        <w:rPr>
                          <w:lang w:val="en-US"/>
                        </w:rPr>
                      </w:pPr>
                      <w:r w:rsidRPr="005B7134">
                        <w:rPr>
                          <w:lang w:val="en-US"/>
                        </w:rPr>
                        <w:t>CONDITION MONITORING SYSTEM SSYSTEMSYSTEMOIL MIST DETECTORS</w:t>
                      </w:r>
                    </w:p>
                  </w:txbxContent>
                </v:textbox>
              </v:roundrect>
            </w:pict>
          </mc:Fallback>
        </mc:AlternateContent>
      </w:r>
    </w:p>
    <w:p w:rsidR="005B7134" w:rsidRDefault="005B7134">
      <w:pPr>
        <w:rPr>
          <w:lang w:val="en-US"/>
        </w:rPr>
      </w:pPr>
    </w:p>
    <w:p w:rsidR="00E569B4" w:rsidRDefault="00E569B4" w:rsidP="00E569B4">
      <w:pPr>
        <w:rPr>
          <w:rFonts w:ascii="Helvetica Neue" w:eastAsia="Times New Roman" w:hAnsi="Helvetica Neue" w:cs="Times New Roman"/>
          <w:color w:val="0000FF"/>
          <w:sz w:val="27"/>
          <w:szCs w:val="27"/>
          <w:u w:val="single"/>
          <w:lang w:eastAsia="fr-FR"/>
        </w:rPr>
      </w:pPr>
    </w:p>
    <w:p w:rsidR="00C00976" w:rsidRPr="00E569B4" w:rsidRDefault="00C00976" w:rsidP="00E569B4">
      <w:pPr>
        <w:rPr>
          <w:rFonts w:ascii="Helvetica Neue" w:eastAsia="Times New Roman" w:hAnsi="Helvetica Neue" w:cs="Times New Roman"/>
          <w:color w:val="0000FF"/>
          <w:sz w:val="27"/>
          <w:szCs w:val="27"/>
          <w:u w:val="single"/>
          <w:lang w:eastAsia="fr-FR"/>
        </w:rPr>
      </w:pPr>
    </w:p>
    <w:p w:rsidR="00C00976" w:rsidRPr="00492E34" w:rsidRDefault="00C00976" w:rsidP="00C00976">
      <w:pPr>
        <w:outlineLvl w:val="1"/>
        <w:rPr>
          <w:rFonts w:ascii="Times New Roman" w:eastAsia="Times New Roman" w:hAnsi="Times New Roman" w:cs="Times New Roman"/>
          <w:caps/>
          <w:color w:val="62696D"/>
          <w:sz w:val="28"/>
          <w:szCs w:val="36"/>
          <w:lang w:val="en-US" w:eastAsia="fr-FR"/>
        </w:rPr>
      </w:pPr>
      <w:r w:rsidRPr="00E569B4">
        <w:rPr>
          <w:rFonts w:ascii="Helvetica Neue" w:eastAsia="Times New Roman" w:hAnsi="Helvetica Neue" w:cs="Times New Roman"/>
          <w:caps/>
          <w:color w:val="62696D"/>
          <w:sz w:val="28"/>
          <w:szCs w:val="36"/>
          <w:u w:val="single"/>
          <w:lang w:val="en-US" w:eastAsia="fr-FR"/>
        </w:rPr>
        <w:t>ACCOMOS</w:t>
      </w:r>
      <w:r>
        <w:rPr>
          <w:rFonts w:ascii="Helvetica Neue" w:eastAsia="Times New Roman" w:hAnsi="Helvetica Neue" w:cs="Times New Roman"/>
          <w:caps/>
          <w:color w:val="62696D"/>
          <w:sz w:val="28"/>
          <w:szCs w:val="36"/>
          <w:lang w:val="en-US" w:eastAsia="fr-FR"/>
        </w:rPr>
        <w:tab/>
      </w:r>
      <w:r>
        <w:rPr>
          <w:rFonts w:ascii="Helvetica Neue" w:eastAsia="Times New Roman" w:hAnsi="Helvetica Neue" w:cs="Times New Roman"/>
          <w:caps/>
          <w:color w:val="62696D"/>
          <w:sz w:val="28"/>
          <w:szCs w:val="36"/>
          <w:lang w:val="en-US" w:eastAsia="fr-FR"/>
        </w:rPr>
        <w:tab/>
      </w:r>
      <w:r>
        <w:rPr>
          <w:rFonts w:ascii="Helvetica Neue" w:eastAsia="Times New Roman" w:hAnsi="Helvetica Neue" w:cs="Times New Roman"/>
          <w:caps/>
          <w:color w:val="62696D"/>
          <w:sz w:val="28"/>
          <w:szCs w:val="36"/>
          <w:lang w:val="en-US" w:eastAsia="fr-FR"/>
        </w:rPr>
        <w:tab/>
      </w:r>
      <w:r>
        <w:rPr>
          <w:rFonts w:ascii="Helvetica Neue" w:eastAsia="Times New Roman" w:hAnsi="Helvetica Neue" w:cs="Times New Roman"/>
          <w:caps/>
          <w:color w:val="62696D"/>
          <w:sz w:val="28"/>
          <w:szCs w:val="36"/>
          <w:lang w:val="en-US" w:eastAsia="fr-FR"/>
        </w:rPr>
        <w:tab/>
      </w:r>
      <w:r>
        <w:rPr>
          <w:rFonts w:ascii="Helvetica Neue" w:eastAsia="Times New Roman" w:hAnsi="Helvetica Neue" w:cs="Times New Roman"/>
          <w:caps/>
          <w:color w:val="62696D"/>
          <w:sz w:val="28"/>
          <w:szCs w:val="36"/>
          <w:lang w:val="en-US" w:eastAsia="fr-FR"/>
        </w:rPr>
        <w:tab/>
      </w:r>
      <w:r>
        <w:rPr>
          <w:rFonts w:ascii="Helvetica Neue" w:eastAsia="Times New Roman" w:hAnsi="Helvetica Neue" w:cs="Times New Roman"/>
          <w:caps/>
          <w:color w:val="62696D"/>
          <w:sz w:val="28"/>
          <w:szCs w:val="36"/>
          <w:lang w:val="en-US" w:eastAsia="fr-FR"/>
        </w:rPr>
        <w:tab/>
      </w:r>
      <w:r>
        <w:rPr>
          <w:rFonts w:ascii="Helvetica Neue" w:eastAsia="Times New Roman" w:hAnsi="Helvetica Neue" w:cs="Times New Roman"/>
          <w:caps/>
          <w:color w:val="62696D"/>
          <w:sz w:val="28"/>
          <w:szCs w:val="36"/>
          <w:lang w:val="en-US" w:eastAsia="fr-FR"/>
        </w:rPr>
        <w:tab/>
      </w:r>
      <w:r>
        <w:rPr>
          <w:rFonts w:ascii="Helvetica Neue" w:eastAsia="Times New Roman" w:hAnsi="Helvetica Neue" w:cs="Times New Roman"/>
          <w:caps/>
          <w:color w:val="62696D"/>
          <w:sz w:val="28"/>
          <w:szCs w:val="36"/>
          <w:lang w:val="en-US" w:eastAsia="fr-FR"/>
        </w:rPr>
        <w:tab/>
      </w:r>
      <w:r>
        <w:rPr>
          <w:rFonts w:ascii="Helvetica Neue" w:eastAsia="Times New Roman" w:hAnsi="Helvetica Neue" w:cs="Times New Roman"/>
          <w:caps/>
          <w:color w:val="62696D"/>
          <w:sz w:val="28"/>
          <w:szCs w:val="36"/>
          <w:lang w:val="en-US" w:eastAsia="fr-FR"/>
        </w:rPr>
        <w:tab/>
      </w:r>
      <w:r>
        <w:rPr>
          <w:rFonts w:ascii="Helvetica Neue" w:eastAsia="Times New Roman" w:hAnsi="Helvetica Neue" w:cs="Times New Roman"/>
          <w:caps/>
          <w:color w:val="62696D"/>
          <w:sz w:val="28"/>
          <w:szCs w:val="36"/>
          <w:lang w:val="en-US" w:eastAsia="fr-FR"/>
        </w:rPr>
        <w:tab/>
      </w:r>
      <w:r w:rsidRPr="00492E34">
        <w:rPr>
          <w:rFonts w:ascii="Helvetica Neue" w:eastAsia="Times New Roman" w:hAnsi="Helvetica Neue" w:cs="Times New Roman"/>
          <w:caps/>
          <w:color w:val="62696D"/>
          <w:sz w:val="28"/>
          <w:szCs w:val="36"/>
          <w:u w:val="single"/>
          <w:lang w:val="en-US" w:eastAsia="fr-FR"/>
        </w:rPr>
        <w:t>BEAROMOS®2020</w:t>
      </w:r>
    </w:p>
    <w:p w:rsidR="00C00976" w:rsidRDefault="00AA3F69" w:rsidP="00E569B4">
      <w:pPr>
        <w:outlineLvl w:val="1"/>
        <w:rPr>
          <w:rFonts w:ascii="Helvetica Neue" w:eastAsia="Times New Roman" w:hAnsi="Helvetica Neue" w:cs="Times New Roman"/>
          <w:caps/>
          <w:color w:val="62696D"/>
          <w:sz w:val="28"/>
          <w:szCs w:val="36"/>
          <w:u w:val="single"/>
          <w:lang w:val="en-US" w:eastAsia="fr-FR"/>
        </w:rPr>
      </w:pPr>
      <w:r>
        <w:rPr>
          <w:rFonts w:ascii="Helvetica Neue" w:eastAsia="Times New Roman" w:hAnsi="Helvetica Neue" w:cs="Times New Roman"/>
          <w:caps/>
          <w:noProof/>
          <w:color w:val="62696D"/>
          <w:sz w:val="28"/>
          <w:szCs w:val="36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5E3364" wp14:editId="4CE63EBF">
                <wp:simplePos x="0" y="0"/>
                <wp:positionH relativeFrom="column">
                  <wp:posOffset>5412740</wp:posOffset>
                </wp:positionH>
                <wp:positionV relativeFrom="paragraph">
                  <wp:posOffset>165230</wp:posOffset>
                </wp:positionV>
                <wp:extent cx="3586480" cy="880997"/>
                <wp:effectExtent l="0" t="0" r="7620" b="825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6480" cy="88099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3F69" w:rsidRDefault="00AA3F69" w:rsidP="00AA3F69">
                            <w:pPr>
                              <w:pStyle w:val="Sansinterligne"/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A3F69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The BEAROMOS®2020 slide bearing monitoring system is a new way of detecting the first metal- to-metal contact when bearing damage occurs. </w:t>
                            </w:r>
                          </w:p>
                          <w:p w:rsidR="00C00976" w:rsidRPr="00AA3F69" w:rsidRDefault="00AA3F69" w:rsidP="00AA3F69">
                            <w:pPr>
                              <w:pStyle w:val="Sansinterligne"/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A3F69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Protect your crankshaft simply and cost- efficient! One sensor per engine is enough to monitor the main bearings.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5E3364" id="Rectangle 24" o:spid="_x0000_s1033" style="position:absolute;margin-left:426.2pt;margin-top:13pt;width:282.4pt;height:69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" filled="f" strokecolor="#1f3763 [1604]" strokeweight="1pt">
                <v:textbox>
                  <w:txbxContent>
                    <w:p w:rsidR="00AA3F69" w:rsidRDefault="00AA3F69" w:rsidP="00AA3F69">
                      <w:pPr>
                        <w:pStyle w:val="Sansinterligne"/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AA3F69"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The BEAROMOS®2020 slide bearing monitoring system is a new way of detecting the first metal- to-metal contact when bearing damage occurs. </w:t>
                      </w:r>
                    </w:p>
                    <w:p w:rsidR="00C00976" w:rsidRPr="00AA3F69" w:rsidRDefault="00AA3F69" w:rsidP="00AA3F69">
                      <w:pPr>
                        <w:pStyle w:val="Sansinterligne"/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AA3F69"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  <w:t>Protect your crankshaft simply and cost- efficient! One sensor per engine is enough to monitor the main bearings.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elvetica Neue" w:eastAsia="Times New Roman" w:hAnsi="Helvetica Neue" w:cs="Times New Roman"/>
          <w:caps/>
          <w:noProof/>
          <w:color w:val="62696D"/>
          <w:sz w:val="28"/>
          <w:szCs w:val="36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FD2F35" wp14:editId="6D08F132">
                <wp:simplePos x="0" y="0"/>
                <wp:positionH relativeFrom="column">
                  <wp:posOffset>6263</wp:posOffset>
                </wp:positionH>
                <wp:positionV relativeFrom="paragraph">
                  <wp:posOffset>169797</wp:posOffset>
                </wp:positionV>
                <wp:extent cx="3586480" cy="876822"/>
                <wp:effectExtent l="0" t="0" r="7620" b="1270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6480" cy="87682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3F69" w:rsidRDefault="00AA3F69" w:rsidP="00AA3F69">
                            <w:pPr>
                              <w:pStyle w:val="Sansinterligne"/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A3F69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The ACCOMOS - an innovative 3-axis acceleration monitoring system developed for both, a quick detection of vibration deviation from normal and to verify the engine to be within the limits of DIN ISO 10816-6. </w:t>
                            </w:r>
                          </w:p>
                          <w:p w:rsidR="00C00976" w:rsidRPr="00AA3F69" w:rsidRDefault="00AA3F69" w:rsidP="00AA3F69">
                            <w:pPr>
                              <w:pStyle w:val="Sansinterligne"/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A3F69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Permanently installed within minutes.</w:t>
                            </w:r>
                          </w:p>
                          <w:p w:rsidR="00AA3F69" w:rsidRDefault="00AA3F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D2F35" id="Rectangle 23" o:spid="_x0000_s1034" style="position:absolute;margin-left:.5pt;margin-top:13.35pt;width:282.4pt;height:69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" filled="f" strokecolor="#1f3763 [1604]" strokeweight="1pt">
                <v:textbox>
                  <w:txbxContent>
                    <w:p w:rsidR="00AA3F69" w:rsidRDefault="00AA3F69" w:rsidP="00AA3F69">
                      <w:pPr>
                        <w:pStyle w:val="Sansinterligne"/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AA3F69"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The ACCOMOS - an innovative 3-axis acceleration monitoring system developed for both, a quick detection of vibration deviation from normal and to verify the engine to be within the limits of DIN ISO 10816-6. </w:t>
                      </w:r>
                    </w:p>
                    <w:p w:rsidR="00C00976" w:rsidRPr="00AA3F69" w:rsidRDefault="00AA3F69" w:rsidP="00AA3F69">
                      <w:pPr>
                        <w:pStyle w:val="Sansinterligne"/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AA3F69"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  <w:t>Permanently installed within minutes.</w:t>
                      </w:r>
                    </w:p>
                    <w:p w:rsidR="00AA3F69" w:rsidRDefault="00AA3F69"/>
                  </w:txbxContent>
                </v:textbox>
              </v:rect>
            </w:pict>
          </mc:Fallback>
        </mc:AlternateContent>
      </w:r>
      <w:r w:rsidR="00C00976">
        <w:rPr>
          <w:rFonts w:ascii="Helvetica Neue" w:eastAsia="Times New Roman" w:hAnsi="Helvetica Neue" w:cs="Times New Roman"/>
          <w:caps/>
          <w:color w:val="62696D"/>
          <w:sz w:val="28"/>
          <w:szCs w:val="36"/>
          <w:lang w:val="en-US" w:eastAsia="fr-FR"/>
        </w:rPr>
        <w:tab/>
      </w:r>
      <w:r w:rsidR="00C00976">
        <w:rPr>
          <w:rFonts w:ascii="Helvetica Neue" w:eastAsia="Times New Roman" w:hAnsi="Helvetica Neue" w:cs="Times New Roman"/>
          <w:caps/>
          <w:color w:val="62696D"/>
          <w:sz w:val="28"/>
          <w:szCs w:val="36"/>
          <w:lang w:val="en-US" w:eastAsia="fr-FR"/>
        </w:rPr>
        <w:tab/>
      </w:r>
      <w:r w:rsidR="00C00976">
        <w:rPr>
          <w:rFonts w:ascii="Helvetica Neue" w:eastAsia="Times New Roman" w:hAnsi="Helvetica Neue" w:cs="Times New Roman"/>
          <w:caps/>
          <w:color w:val="62696D"/>
          <w:sz w:val="28"/>
          <w:szCs w:val="36"/>
          <w:lang w:val="en-US" w:eastAsia="fr-FR"/>
        </w:rPr>
        <w:tab/>
      </w:r>
      <w:r w:rsidR="00C00976">
        <w:rPr>
          <w:rFonts w:ascii="Helvetica Neue" w:eastAsia="Times New Roman" w:hAnsi="Helvetica Neue" w:cs="Times New Roman"/>
          <w:caps/>
          <w:color w:val="62696D"/>
          <w:sz w:val="28"/>
          <w:szCs w:val="36"/>
          <w:lang w:val="en-US" w:eastAsia="fr-FR"/>
        </w:rPr>
        <w:tab/>
      </w:r>
      <w:r w:rsidR="00C00976">
        <w:rPr>
          <w:rFonts w:ascii="Helvetica Neue" w:eastAsia="Times New Roman" w:hAnsi="Helvetica Neue" w:cs="Times New Roman"/>
          <w:caps/>
          <w:color w:val="62696D"/>
          <w:sz w:val="28"/>
          <w:szCs w:val="36"/>
          <w:lang w:val="en-US" w:eastAsia="fr-FR"/>
        </w:rPr>
        <w:tab/>
      </w:r>
      <w:r w:rsidR="00C00976">
        <w:rPr>
          <w:rFonts w:ascii="Helvetica Neue" w:eastAsia="Times New Roman" w:hAnsi="Helvetica Neue" w:cs="Times New Roman"/>
          <w:caps/>
          <w:color w:val="62696D"/>
          <w:sz w:val="28"/>
          <w:szCs w:val="36"/>
          <w:lang w:val="en-US" w:eastAsia="fr-FR"/>
        </w:rPr>
        <w:tab/>
      </w:r>
      <w:r w:rsidR="00C00976">
        <w:rPr>
          <w:rFonts w:ascii="Helvetica Neue" w:eastAsia="Times New Roman" w:hAnsi="Helvetica Neue" w:cs="Times New Roman"/>
          <w:caps/>
          <w:color w:val="62696D"/>
          <w:sz w:val="28"/>
          <w:szCs w:val="36"/>
          <w:lang w:val="en-US" w:eastAsia="fr-FR"/>
        </w:rPr>
        <w:tab/>
      </w:r>
      <w:r w:rsidR="00C00976">
        <w:rPr>
          <w:rFonts w:ascii="Helvetica Neue" w:eastAsia="Times New Roman" w:hAnsi="Helvetica Neue" w:cs="Times New Roman"/>
          <w:caps/>
          <w:color w:val="62696D"/>
          <w:sz w:val="28"/>
          <w:szCs w:val="36"/>
          <w:lang w:val="en-US" w:eastAsia="fr-FR"/>
        </w:rPr>
        <w:tab/>
      </w:r>
    </w:p>
    <w:p w:rsidR="00C00976" w:rsidRDefault="00C00976" w:rsidP="00E569B4">
      <w:pPr>
        <w:outlineLvl w:val="1"/>
        <w:rPr>
          <w:rFonts w:ascii="Helvetica Neue" w:eastAsia="Times New Roman" w:hAnsi="Helvetica Neue" w:cs="Times New Roman"/>
          <w:caps/>
          <w:color w:val="62696D"/>
          <w:sz w:val="28"/>
          <w:szCs w:val="36"/>
          <w:u w:val="single"/>
          <w:lang w:val="en-US" w:eastAsia="fr-FR"/>
        </w:rPr>
      </w:pPr>
    </w:p>
    <w:p w:rsidR="006D3150" w:rsidRDefault="006D3150" w:rsidP="00E569B4">
      <w:pPr>
        <w:outlineLvl w:val="1"/>
        <w:rPr>
          <w:rFonts w:ascii="Helvetica Neue" w:eastAsia="Times New Roman" w:hAnsi="Helvetica Neue" w:cs="Times New Roman"/>
          <w:caps/>
          <w:color w:val="62696D"/>
          <w:sz w:val="28"/>
          <w:szCs w:val="36"/>
          <w:u w:val="single"/>
          <w:lang w:val="en-US" w:eastAsia="fr-FR"/>
        </w:rPr>
      </w:pPr>
    </w:p>
    <w:p w:rsidR="006D3150" w:rsidRDefault="006D3150" w:rsidP="00E569B4">
      <w:pPr>
        <w:outlineLvl w:val="1"/>
        <w:rPr>
          <w:rFonts w:ascii="Helvetica Neue" w:eastAsia="Times New Roman" w:hAnsi="Helvetica Neue" w:cs="Times New Roman"/>
          <w:caps/>
          <w:color w:val="62696D"/>
          <w:sz w:val="28"/>
          <w:szCs w:val="36"/>
          <w:u w:val="single"/>
          <w:lang w:val="en-US" w:eastAsia="fr-FR"/>
        </w:rPr>
      </w:pPr>
    </w:p>
    <w:p w:rsidR="006D3150" w:rsidRDefault="006D3150" w:rsidP="00E569B4">
      <w:pPr>
        <w:outlineLvl w:val="1"/>
        <w:rPr>
          <w:rFonts w:ascii="Helvetica Neue" w:eastAsia="Times New Roman" w:hAnsi="Helvetica Neue" w:cs="Times New Roman"/>
          <w:caps/>
          <w:color w:val="62696D"/>
          <w:sz w:val="28"/>
          <w:szCs w:val="36"/>
          <w:u w:val="single"/>
          <w:lang w:val="en-US" w:eastAsia="fr-FR"/>
        </w:rPr>
      </w:pPr>
    </w:p>
    <w:p w:rsidR="006D3150" w:rsidRDefault="006D3150" w:rsidP="00E569B4">
      <w:pPr>
        <w:outlineLvl w:val="1"/>
        <w:rPr>
          <w:rFonts w:ascii="Helvetica Neue" w:eastAsia="Times New Roman" w:hAnsi="Helvetica Neue" w:cs="Times New Roman"/>
          <w:caps/>
          <w:color w:val="62696D"/>
          <w:sz w:val="28"/>
          <w:szCs w:val="36"/>
          <w:u w:val="single"/>
          <w:lang w:val="en-US" w:eastAsia="fr-FR"/>
        </w:rPr>
      </w:pPr>
    </w:p>
    <w:p w:rsidR="006D3150" w:rsidRPr="00E569B4" w:rsidRDefault="006D3150" w:rsidP="00E569B4">
      <w:pPr>
        <w:outlineLvl w:val="1"/>
        <w:rPr>
          <w:rFonts w:ascii="Times New Roman" w:eastAsia="Times New Roman" w:hAnsi="Times New Roman" w:cs="Times New Roman"/>
          <w:caps/>
          <w:color w:val="62696D"/>
          <w:sz w:val="28"/>
          <w:szCs w:val="36"/>
          <w:lang w:val="en-US" w:eastAsia="fr-FR"/>
        </w:rPr>
      </w:pPr>
    </w:p>
    <w:p w:rsidR="00E569B4" w:rsidRPr="00E569B4" w:rsidRDefault="00E569B4" w:rsidP="00E569B4">
      <w:pPr>
        <w:rPr>
          <w:rFonts w:ascii="Times New Roman" w:eastAsia="Times New Roman" w:hAnsi="Times New Roman" w:cs="Times New Roman"/>
          <w:lang w:val="en-US" w:eastAsia="fr-FR"/>
        </w:rPr>
      </w:pPr>
    </w:p>
    <w:p w:rsidR="005B7134" w:rsidRDefault="00492E34">
      <w:pPr>
        <w:rPr>
          <w:lang w:val="en-US"/>
        </w:rPr>
      </w:pPr>
      <w:r>
        <w:rPr>
          <w:lang w:val="en-US"/>
        </w:rPr>
        <w:tab/>
      </w:r>
      <w:r w:rsidR="00E569B4">
        <w:rPr>
          <w:noProof/>
        </w:rPr>
        <w:drawing>
          <wp:inline distT="0" distB="0" distL="0" distR="0" wp14:anchorId="02C40A87" wp14:editId="35D49D7B">
            <wp:extent cx="2407920" cy="2502412"/>
            <wp:effectExtent l="0" t="0" r="508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239" cy="252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0976">
        <w:rPr>
          <w:lang w:val="en-US"/>
        </w:rPr>
        <w:tab/>
      </w:r>
      <w:r w:rsidR="00C00976">
        <w:rPr>
          <w:lang w:val="en-US"/>
        </w:rPr>
        <w:tab/>
      </w:r>
      <w:r w:rsidR="00C00976">
        <w:rPr>
          <w:lang w:val="en-US"/>
        </w:rPr>
        <w:tab/>
      </w:r>
      <w:r w:rsidR="00C00976">
        <w:rPr>
          <w:lang w:val="en-US"/>
        </w:rPr>
        <w:tab/>
      </w:r>
      <w:r w:rsidR="00C00976">
        <w:rPr>
          <w:lang w:val="en-US"/>
        </w:rPr>
        <w:tab/>
      </w:r>
      <w:r w:rsidR="00C00976">
        <w:rPr>
          <w:lang w:val="en-US"/>
        </w:rPr>
        <w:tab/>
      </w:r>
      <w:r w:rsidR="00C00976">
        <w:rPr>
          <w:lang w:val="en-US"/>
        </w:rPr>
        <w:tab/>
      </w:r>
      <w:r w:rsidR="00C00976">
        <w:rPr>
          <w:noProof/>
        </w:rPr>
        <w:drawing>
          <wp:inline distT="0" distB="0" distL="0" distR="0" wp14:anchorId="0E04D2A4" wp14:editId="6A118763">
            <wp:extent cx="2539431" cy="2272665"/>
            <wp:effectExtent l="0" t="0" r="635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225" cy="231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134" w:rsidRPr="005B7134" w:rsidRDefault="00AA0EE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27E256" wp14:editId="5122E53E">
                <wp:simplePos x="0" y="0"/>
                <wp:positionH relativeFrom="column">
                  <wp:posOffset>1321496</wp:posOffset>
                </wp:positionH>
                <wp:positionV relativeFrom="paragraph">
                  <wp:posOffset>182619</wp:posOffset>
                </wp:positionV>
                <wp:extent cx="1066800" cy="400685"/>
                <wp:effectExtent l="0" t="0" r="12700" b="18415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400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92E34" w:rsidRPr="005B7134" w:rsidRDefault="00492E34" w:rsidP="00492E34">
                            <w:pPr>
                              <w:rPr>
                                <w:rFonts w:cs="Times New Roman (Corps CS)"/>
                                <w:i/>
                                <w:sz w:val="16"/>
                                <w:lang w:val="en-US"/>
                              </w:rPr>
                            </w:pPr>
                            <w:r w:rsidRPr="005B7134">
                              <w:rPr>
                                <w:rFonts w:cs="Times New Roman (Corps CS)"/>
                                <w:i/>
                                <w:sz w:val="16"/>
                                <w:lang w:val="en-US"/>
                              </w:rPr>
                              <w:t>Click on the image to access the Leaflet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7E256" id="Zone de texte 15" o:spid="_x0000_s1035" type="#_x0000_t202" style="position:absolute;margin-left:104.05pt;margin-top:14.4pt;width:84pt;height:31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" fillcolor="white [3201]" strokeweight=".5pt">
                <v:textbox>
                  <w:txbxContent>
                    <w:p w:rsidR="00492E34" w:rsidRPr="005B7134" w:rsidRDefault="00492E34" w:rsidP="00492E34">
                      <w:pPr>
                        <w:rPr>
                          <w:rFonts w:cs="Times New Roman (Corps CS)"/>
                          <w:i/>
                          <w:sz w:val="16"/>
                          <w:lang w:val="en-US"/>
                        </w:rPr>
                      </w:pPr>
                      <w:r w:rsidRPr="005B7134">
                        <w:rPr>
                          <w:rFonts w:cs="Times New Roman (Corps CS)"/>
                          <w:i/>
                          <w:sz w:val="16"/>
                          <w:lang w:val="en-US"/>
                        </w:rPr>
                        <w:t>Click on the image to access the Leaflet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127BD2" wp14:editId="2424F4B1">
                <wp:simplePos x="0" y="0"/>
                <wp:positionH relativeFrom="column">
                  <wp:posOffset>6607479</wp:posOffset>
                </wp:positionH>
                <wp:positionV relativeFrom="paragraph">
                  <wp:posOffset>182619</wp:posOffset>
                </wp:positionV>
                <wp:extent cx="1066800" cy="400833"/>
                <wp:effectExtent l="0" t="0" r="12700" b="1841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4008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92E34" w:rsidRPr="005B7134" w:rsidRDefault="00492E34" w:rsidP="00492E34">
                            <w:pPr>
                              <w:rPr>
                                <w:rFonts w:cs="Times New Roman (Corps CS)"/>
                                <w:i/>
                                <w:sz w:val="16"/>
                                <w:lang w:val="en-US"/>
                              </w:rPr>
                            </w:pPr>
                            <w:r w:rsidRPr="005B7134">
                              <w:rPr>
                                <w:rFonts w:cs="Times New Roman (Corps CS)"/>
                                <w:i/>
                                <w:sz w:val="16"/>
                                <w:lang w:val="en-US"/>
                              </w:rPr>
                              <w:t>Click on the image to access the Leaflet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27BD2" id="Zone de texte 16" o:spid="_x0000_s1036" type="#_x0000_t202" style="position:absolute;margin-left:520.25pt;margin-top:14.4pt;width:84pt;height:31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" fillcolor="white [3201]" strokeweight=".5pt">
                <v:textbox>
                  <w:txbxContent>
                    <w:p w:rsidR="00492E34" w:rsidRPr="005B7134" w:rsidRDefault="00492E34" w:rsidP="00492E34">
                      <w:pPr>
                        <w:rPr>
                          <w:rFonts w:cs="Times New Roman (Corps CS)"/>
                          <w:i/>
                          <w:sz w:val="16"/>
                          <w:lang w:val="en-US"/>
                        </w:rPr>
                      </w:pPr>
                      <w:r w:rsidRPr="005B7134">
                        <w:rPr>
                          <w:rFonts w:cs="Times New Roman (Corps CS)"/>
                          <w:i/>
                          <w:sz w:val="16"/>
                          <w:lang w:val="en-US"/>
                        </w:rPr>
                        <w:t>Click on the image to access the Leaflet</w:t>
                      </w:r>
                    </w:p>
                  </w:txbxContent>
                </v:textbox>
              </v:shape>
            </w:pict>
          </mc:Fallback>
        </mc:AlternateContent>
      </w:r>
      <w:r w:rsidR="00C00976">
        <w:rPr>
          <w:lang w:val="en-US"/>
        </w:rPr>
        <w:tab/>
      </w:r>
      <w:r w:rsidR="00C00976">
        <w:rPr>
          <w:lang w:val="en-US"/>
        </w:rPr>
        <w:tab/>
      </w:r>
      <w:r w:rsidR="00C00976">
        <w:rPr>
          <w:lang w:val="en-US"/>
        </w:rPr>
        <w:tab/>
      </w:r>
      <w:r w:rsidR="00C00976">
        <w:rPr>
          <w:lang w:val="en-US"/>
        </w:rPr>
        <w:tab/>
      </w:r>
      <w:r w:rsidR="00C00976">
        <w:rPr>
          <w:lang w:val="en-US"/>
        </w:rPr>
        <w:tab/>
      </w:r>
      <w:r w:rsidR="00C00976">
        <w:rPr>
          <w:lang w:val="en-US"/>
        </w:rPr>
        <w:tab/>
      </w:r>
      <w:r w:rsidR="00C00976">
        <w:rPr>
          <w:lang w:val="en-US"/>
        </w:rPr>
        <w:tab/>
        <w:t xml:space="preserve"> </w:t>
      </w:r>
      <w:r w:rsidR="00C00976">
        <w:rPr>
          <w:lang w:val="en-US"/>
        </w:rPr>
        <w:tab/>
      </w:r>
      <w:r w:rsidR="00C00976">
        <w:rPr>
          <w:lang w:val="en-US"/>
        </w:rPr>
        <w:tab/>
      </w:r>
    </w:p>
    <w:p w:rsidR="005B7134" w:rsidRDefault="005B7134" w:rsidP="00F011DD">
      <w:pPr>
        <w:rPr>
          <w:lang w:val="en-US"/>
        </w:rPr>
      </w:pPr>
    </w:p>
    <w:p w:rsidR="00F011DD" w:rsidRPr="00F011DD" w:rsidRDefault="00F011DD">
      <w:pPr>
        <w:rPr>
          <w:lang w:val="en-US"/>
        </w:rPr>
      </w:pPr>
    </w:p>
    <w:p w:rsidR="00F011DD" w:rsidRPr="00F011DD" w:rsidRDefault="00F011DD">
      <w:pPr>
        <w:rPr>
          <w:lang w:val="en-US"/>
        </w:rPr>
      </w:pPr>
    </w:p>
    <w:p w:rsidR="00F011DD" w:rsidRPr="00F011DD" w:rsidRDefault="00F011DD">
      <w:pPr>
        <w:rPr>
          <w:lang w:val="en-US"/>
        </w:rPr>
      </w:pPr>
    </w:p>
    <w:sectPr w:rsidR="00F011DD" w:rsidRPr="00F011DD" w:rsidSect="006B7F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New Roman (Corps CS)"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6F2"/>
    <w:rsid w:val="00064756"/>
    <w:rsid w:val="000F3AB2"/>
    <w:rsid w:val="0014790A"/>
    <w:rsid w:val="00152E81"/>
    <w:rsid w:val="002A589D"/>
    <w:rsid w:val="00313FEB"/>
    <w:rsid w:val="003473F9"/>
    <w:rsid w:val="003C25B3"/>
    <w:rsid w:val="003F3571"/>
    <w:rsid w:val="00405671"/>
    <w:rsid w:val="00476411"/>
    <w:rsid w:val="00492E34"/>
    <w:rsid w:val="005B7134"/>
    <w:rsid w:val="006B7FDF"/>
    <w:rsid w:val="006D3150"/>
    <w:rsid w:val="00895845"/>
    <w:rsid w:val="00AA0EE0"/>
    <w:rsid w:val="00AA3F69"/>
    <w:rsid w:val="00B9094C"/>
    <w:rsid w:val="00C00976"/>
    <w:rsid w:val="00DD36F2"/>
    <w:rsid w:val="00E569B4"/>
    <w:rsid w:val="00EA1D5A"/>
    <w:rsid w:val="00F011DD"/>
    <w:rsid w:val="00F9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21786-E3D4-C641-9E62-7C4F04209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F011D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011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011D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apple-converted-space">
    <w:name w:val="apple-converted-space"/>
    <w:basedOn w:val="Policepardfaut"/>
    <w:rsid w:val="00F011DD"/>
  </w:style>
  <w:style w:type="paragraph" w:styleId="NormalWeb">
    <w:name w:val="Normal (Web)"/>
    <w:basedOn w:val="Normal"/>
    <w:uiPriority w:val="99"/>
    <w:semiHidden/>
    <w:unhideWhenUsed/>
    <w:rsid w:val="00F011D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F011DD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Lienhypertexte">
    <w:name w:val="Hyperlink"/>
    <w:basedOn w:val="Policepardfaut"/>
    <w:uiPriority w:val="99"/>
    <w:semiHidden/>
    <w:unhideWhenUsed/>
    <w:rsid w:val="00F011DD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B7134"/>
    <w:rPr>
      <w:color w:val="954F72" w:themeColor="followedHyperlink"/>
      <w:u w:val="single"/>
    </w:rPr>
  </w:style>
  <w:style w:type="paragraph" w:styleId="Sansinterligne">
    <w:name w:val="No Spacing"/>
    <w:uiPriority w:val="1"/>
    <w:qFormat/>
    <w:rsid w:val="00064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6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4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6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8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9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0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8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4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0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2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p.voglimacci@amm-marseille.com</dc:creator>
  <cp:keywords/>
  <dc:description/>
  <cp:lastModifiedBy>p.voglimacci@amm-marseille.com</cp:lastModifiedBy>
  <cp:revision>5</cp:revision>
  <cp:lastPrinted>2020-08-04T07:11:00Z</cp:lastPrinted>
  <dcterms:created xsi:type="dcterms:W3CDTF">2020-08-04T07:25:00Z</dcterms:created>
  <dcterms:modified xsi:type="dcterms:W3CDTF">2020-08-04T07:50:00Z</dcterms:modified>
</cp:coreProperties>
</file>